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642C63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42C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642C63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42C6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(organ prowadzący szkołę</w:t>
      </w:r>
      <w:r w:rsidRPr="00642C63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pl-PL"/>
        </w:rPr>
        <w:footnoteReference w:id="2"/>
      </w:r>
      <w:r w:rsidRPr="00642C6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42C63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42C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642C63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642C6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42C63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42C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642C63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642C6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42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2019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42C6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42C6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42C6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42C6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642C63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42C6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642C63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42C6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642C63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42C6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642C63" w:rsidRDefault="008A52C4" w:rsidP="00C945E5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642C63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42C6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642C63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42C6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642C63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42C6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642C63" w:rsidRDefault="008A52C4" w:rsidP="00C945E5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642C63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642C63">
              <w:rPr>
                <w:rFonts w:ascii="Times New Roman" w:eastAsia="Calibri" w:hAnsi="Times New Roman" w:cs="Times New Roman"/>
                <w:i/>
                <w:color w:val="FF0000"/>
              </w:rPr>
              <w:t>Imię i nazwisko:</w:t>
            </w:r>
          </w:p>
          <w:p w:rsidR="00315E20" w:rsidRPr="00642C63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642C63">
              <w:rPr>
                <w:rFonts w:ascii="Times New Roman" w:eastAsia="Calibri" w:hAnsi="Times New Roman" w:cs="Times New Roman"/>
                <w:i/>
                <w:color w:val="FF0000"/>
              </w:rPr>
              <w:t>Tel. kontaktowy:</w:t>
            </w:r>
          </w:p>
          <w:p w:rsidR="00315E20" w:rsidRPr="00642C63" w:rsidRDefault="00315E20" w:rsidP="00C945E5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642C63">
              <w:rPr>
                <w:rFonts w:ascii="Times New Roman" w:eastAsia="Calibri" w:hAnsi="Times New Roman" w:cs="Times New Roman"/>
                <w:i/>
                <w:color w:val="FF0000"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42C63">
              <w:rPr>
                <w:rFonts w:ascii="Times New Roman" w:eastAsia="Calibri" w:hAnsi="Times New Roman" w:cs="Times New Roman"/>
                <w:strike/>
              </w:rPr>
              <w:t>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60" w:rsidRPr="00642C63" w:rsidRDefault="008A52C4" w:rsidP="008A52C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42C63">
              <w:rPr>
                <w:rFonts w:ascii="Times New Roman" w:eastAsia="Calibri" w:hAnsi="Times New Roman" w:cs="Times New Roman"/>
                <w:strike/>
              </w:rPr>
              <w:t>NIE*</w:t>
            </w:r>
            <w:r w:rsidR="00BE4E98" w:rsidRPr="00642C63">
              <w:rPr>
                <w:rFonts w:ascii="Times New Roman" w:eastAsia="Calibri" w:hAnsi="Times New Roman" w:cs="Times New Roman"/>
                <w:strike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</w:t>
            </w:r>
            <w:r w:rsidRPr="00642C63">
              <w:rPr>
                <w:rFonts w:ascii="Times New Roman" w:hAnsi="Times New Roman" w:cs="Times New Roman"/>
                <w:b/>
                <w:bCs/>
                <w:szCs w:val="20"/>
              </w:rPr>
              <w:t>liczba</w:t>
            </w:r>
            <w:r w:rsidR="00642C63" w:rsidRPr="00642C63">
              <w:rPr>
                <w:rFonts w:ascii="Times New Roman" w:hAnsi="Times New Roman" w:cs="Times New Roman"/>
                <w:b/>
                <w:bCs/>
                <w:szCs w:val="20"/>
              </w:rPr>
              <w:t xml:space="preserve"> do wpisania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>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642C6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642C63" w:rsidRPr="00FC7701">
              <w:rPr>
                <w:rFonts w:eastAsia="Calibri"/>
                <w:b/>
                <w:bCs/>
                <w:color w:val="FF0000"/>
                <w:sz w:val="40"/>
                <w:szCs w:val="40"/>
              </w:rPr>
              <w:t>□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024CA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</w:t>
            </w:r>
            <w:r w:rsidRPr="00642C63">
              <w:rPr>
                <w:rFonts w:ascii="Times New Roman" w:eastAsia="Calibri" w:hAnsi="Times New Roman" w:cs="Times New Roman"/>
                <w:b/>
                <w:bCs/>
              </w:rPr>
              <w:t>liczba</w:t>
            </w:r>
            <w:r w:rsidR="00642C63" w:rsidRPr="00642C63">
              <w:rPr>
                <w:rFonts w:ascii="Times New Roman" w:eastAsia="Calibri" w:hAnsi="Times New Roman" w:cs="Times New Roman"/>
                <w:b/>
                <w:bCs/>
              </w:rPr>
              <w:t xml:space="preserve"> do wpisania</w:t>
            </w:r>
            <w:r w:rsidRPr="008A52C4">
              <w:rPr>
                <w:rFonts w:ascii="Times New Roman" w:eastAsia="Calibri" w:hAnsi="Times New Roman" w:cs="Times New Roman"/>
                <w:bCs/>
              </w:rPr>
              <w:t>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42C63" w:rsidRPr="00FC7701">
              <w:rPr>
                <w:rFonts w:eastAsia="Calibri"/>
                <w:b/>
                <w:bCs/>
                <w:color w:val="FF0000"/>
                <w:sz w:val="40"/>
                <w:szCs w:val="40"/>
              </w:rPr>
              <w:t>□</w:t>
            </w:r>
          </w:p>
          <w:p w:rsidR="003300A0" w:rsidRPr="008A52C4" w:rsidRDefault="008A52C4" w:rsidP="00642C6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r w:rsidR="00021823" w:rsidRPr="00642C63">
              <w:rPr>
                <w:rFonts w:ascii="Times New Roman" w:eastAsia="Calibri" w:hAnsi="Times New Roman" w:cs="Times New Roman"/>
                <w:b/>
                <w:bCs/>
              </w:rPr>
              <w:t>liczba</w:t>
            </w:r>
            <w:r w:rsidR="00642C63" w:rsidRPr="00642C63">
              <w:rPr>
                <w:rFonts w:ascii="Times New Roman" w:eastAsia="Calibri" w:hAnsi="Times New Roman" w:cs="Times New Roman"/>
                <w:b/>
                <w:bCs/>
              </w:rPr>
              <w:t xml:space="preserve"> do wpisania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) </w:t>
            </w:r>
            <w:r w:rsidR="00642C63" w:rsidRPr="00FC7701">
              <w:rPr>
                <w:rFonts w:eastAsia="Calibri"/>
                <w:b/>
                <w:bCs/>
                <w:color w:val="FF0000"/>
                <w:sz w:val="40"/>
                <w:szCs w:val="40"/>
              </w:rPr>
              <w:t>□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642C6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7701">
              <w:rPr>
                <w:rFonts w:eastAsia="Calibri"/>
                <w:b/>
                <w:bCs/>
                <w:color w:val="FF0000"/>
                <w:sz w:val="40"/>
                <w:szCs w:val="40"/>
              </w:rPr>
              <w:t>□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642C6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7701">
              <w:rPr>
                <w:rFonts w:eastAsia="Calibri"/>
                <w:b/>
                <w:bCs/>
                <w:color w:val="FF0000"/>
                <w:sz w:val="40"/>
                <w:szCs w:val="40"/>
              </w:rPr>
              <w:t>□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3" w:rsidRPr="00C706E9" w:rsidRDefault="00642C63" w:rsidP="00642C63">
            <w:pPr>
              <w:jc w:val="both"/>
              <w:rPr>
                <w:rFonts w:eastAsia="Calibri"/>
                <w:szCs w:val="20"/>
              </w:rPr>
            </w:pPr>
            <w:r w:rsidRPr="00C706E9">
              <w:rPr>
                <w:rFonts w:eastAsia="Calibri"/>
                <w:szCs w:val="20"/>
              </w:rPr>
              <w:t xml:space="preserve">Placówka jest wyposażona w 2 tablice interaktywne, posiada dostęp do Internetu. W placówce znajduje się sala komputerowa wyposażona w komputery z dostępem do Internetu. Na potrzeby nauczycieli placówka zakupiła 2 komputery przenośne – laptopy, oraz 2 tablety. </w:t>
            </w:r>
          </w:p>
          <w:p w:rsidR="00642C63" w:rsidRPr="00C706E9" w:rsidRDefault="00642C63" w:rsidP="00642C63">
            <w:pPr>
              <w:jc w:val="both"/>
              <w:rPr>
                <w:rFonts w:eastAsia="Calibri"/>
                <w:szCs w:val="20"/>
              </w:rPr>
            </w:pPr>
            <w:r w:rsidRPr="00C706E9">
              <w:rPr>
                <w:rFonts w:eastAsia="Calibri"/>
                <w:szCs w:val="20"/>
              </w:rPr>
              <w:t xml:space="preserve">W tym roku, placówka chce rozbudować bazę dydaktyczną o dodatkowe pomieszczenie,  w którym będzie przygotowane Multimedialne centrum edukacji, z dostępem do Internetu i wykorzystaniem edukacyjnych zasobów multimedialnych w szerokim tego słowa znaczeniu. 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63" w:rsidRPr="00F261F3" w:rsidRDefault="00642C63" w:rsidP="00642C63">
            <w:pPr>
              <w:pStyle w:val="NormalnyWeb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261F3">
              <w:rPr>
                <w:rFonts w:asciiTheme="minorHAnsi" w:eastAsia="Calibri" w:hAnsiTheme="minorHAnsi" w:cstheme="minorHAnsi"/>
                <w:lang w:eastAsia="en-US"/>
              </w:rPr>
              <w:t xml:space="preserve">W ramach Programu Aktywna Tablica chcemy zakupić produkt Magiczny Dywan, który pozwoli nam na nowoczesne podejście do edukacji. </w:t>
            </w:r>
          </w:p>
          <w:p w:rsidR="00642C63" w:rsidRPr="00F261F3" w:rsidRDefault="00642C63" w:rsidP="00642C63">
            <w:pPr>
              <w:rPr>
                <w:rFonts w:eastAsia="Calibri" w:cstheme="minorHAnsi"/>
              </w:rPr>
            </w:pPr>
            <w:r w:rsidRPr="00F261F3">
              <w:rPr>
                <w:rFonts w:eastAsia="Calibri" w:cstheme="minorHAnsi"/>
              </w:rPr>
              <w:t xml:space="preserve">Nasi uczniowie, będę mogli korzystać z szerokiego spektrum zasobów edukacyjnych tego produktu, takich jak: </w:t>
            </w:r>
          </w:p>
          <w:p w:rsidR="00642C63" w:rsidRPr="00F261F3" w:rsidRDefault="00642C63" w:rsidP="00642C63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261F3">
              <w:rPr>
                <w:rFonts w:cstheme="minorHAnsi"/>
              </w:rPr>
              <w:t>aktywne wspieranie zarówno sprawności fizycznej dzieci, jak i jedyne w swoim rodzaju połączenie zabawy z nauką</w:t>
            </w:r>
          </w:p>
          <w:p w:rsidR="00642C63" w:rsidRPr="00F261F3" w:rsidRDefault="00642C63" w:rsidP="00642C63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261F3">
              <w:rPr>
                <w:rFonts w:cstheme="minorHAnsi"/>
              </w:rPr>
              <w:t>zwiększenie koncentracji i uwagi dzieci na prowadzonych zajęciach, zwiększając jednocześnie ich zaangażowanie</w:t>
            </w:r>
          </w:p>
          <w:p w:rsidR="00642C63" w:rsidRPr="00F261F3" w:rsidRDefault="00642C63" w:rsidP="00642C63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261F3">
              <w:rPr>
                <w:rFonts w:cstheme="minorHAnsi"/>
                <w:szCs w:val="20"/>
              </w:rPr>
              <w:t>możliwość przeprowadzenia zajęć zarówno indywidualnie jak i grupowo, a także dostosować do różnego wieku uczniów</w:t>
            </w:r>
          </w:p>
          <w:p w:rsidR="00F261F3" w:rsidRPr="00F261F3" w:rsidRDefault="00642C63" w:rsidP="00F261F3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261F3">
              <w:rPr>
                <w:rFonts w:cstheme="minorHAnsi"/>
                <w:szCs w:val="28"/>
              </w:rPr>
              <w:t>nawiązanie lepszej współpracy nauczyciela z uczniami, którzy oczekują zastosowania nowoczesnych technologii w szkole</w:t>
            </w:r>
          </w:p>
          <w:p w:rsidR="00F261F3" w:rsidRPr="00F261F3" w:rsidRDefault="00F261F3" w:rsidP="00F261F3">
            <w:pPr>
              <w:spacing w:after="0" w:line="240" w:lineRule="auto"/>
              <w:ind w:left="720"/>
              <w:rPr>
                <w:rFonts w:cstheme="minorHAnsi"/>
              </w:rPr>
            </w:pPr>
            <w:bookmarkStart w:id="0" w:name="_GoBack"/>
            <w:bookmarkEnd w:id="0"/>
          </w:p>
          <w:p w:rsidR="00F261F3" w:rsidRPr="00F261F3" w:rsidRDefault="00F261F3" w:rsidP="00F261F3">
            <w:pPr>
              <w:spacing w:after="0" w:line="240" w:lineRule="auto"/>
              <w:ind w:left="720"/>
              <w:rPr>
                <w:rFonts w:cstheme="minorHAnsi"/>
              </w:rPr>
            </w:pPr>
          </w:p>
          <w:p w:rsidR="00642C63" w:rsidRPr="00F261F3" w:rsidRDefault="00642C63" w:rsidP="00F261F3">
            <w:pPr>
              <w:spacing w:after="0" w:line="240" w:lineRule="auto"/>
              <w:rPr>
                <w:rFonts w:cstheme="minorHAnsi"/>
              </w:rPr>
            </w:pPr>
            <w:r w:rsidRPr="00F261F3">
              <w:rPr>
                <w:rFonts w:eastAsia="Calibri" w:cstheme="minorHAnsi"/>
              </w:rPr>
              <w:t>Uczniowie będą mogli wybierać ciekawe projekty i rozwiązania proponowane w Internecie.  Pomoc pozwoli nam na ciekawe i niestandardowe wykorzystanie nowych technologii w praktyce edukacyjnej:</w:t>
            </w:r>
          </w:p>
          <w:p w:rsidR="00642C63" w:rsidRPr="00F261F3" w:rsidRDefault="00642C63" w:rsidP="00642C63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theme="minorHAnsi"/>
              </w:rPr>
            </w:pPr>
            <w:r w:rsidRPr="00F261F3">
              <w:rPr>
                <w:rFonts w:asciiTheme="minorHAnsi" w:hAnsiTheme="minorHAnsi" w:cstheme="minorHAnsi"/>
              </w:rPr>
              <w:t>nauka poprzez ruch i zabawę,</w:t>
            </w:r>
          </w:p>
          <w:p w:rsidR="00642C63" w:rsidRPr="00F261F3" w:rsidRDefault="00642C63" w:rsidP="00642C63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theme="minorHAnsi"/>
              </w:rPr>
            </w:pPr>
            <w:r w:rsidRPr="00F261F3">
              <w:rPr>
                <w:rFonts w:asciiTheme="minorHAnsi" w:hAnsiTheme="minorHAnsi" w:cstheme="minorHAnsi"/>
              </w:rPr>
              <w:lastRenderedPageBreak/>
              <w:t>rozwijanie kreatywność,</w:t>
            </w:r>
          </w:p>
          <w:p w:rsidR="00642C63" w:rsidRPr="00C706E9" w:rsidRDefault="00642C63" w:rsidP="00642C63">
            <w:pPr>
              <w:pStyle w:val="NormalnyWeb"/>
              <w:numPr>
                <w:ilvl w:val="0"/>
                <w:numId w:val="2"/>
              </w:numPr>
              <w:spacing w:before="0" w:beforeAutospacing="0"/>
            </w:pPr>
            <w:r w:rsidRPr="00C706E9">
              <w:t>pokażemy uczniom, że nauka nie musi być nudna</w:t>
            </w:r>
          </w:p>
          <w:p w:rsidR="00642C63" w:rsidRPr="00C706E9" w:rsidRDefault="00642C63" w:rsidP="00642C63">
            <w:pPr>
              <w:pStyle w:val="NormalnyWeb"/>
              <w:numPr>
                <w:ilvl w:val="0"/>
                <w:numId w:val="2"/>
              </w:numPr>
              <w:spacing w:before="0" w:beforeAutospacing="0"/>
            </w:pPr>
            <w:r w:rsidRPr="00C706E9">
              <w:t>pomoc pomoże nam kształtować  w dzieciach umiejętności społeczne,</w:t>
            </w:r>
          </w:p>
          <w:p w:rsidR="00642C63" w:rsidRPr="00C706E9" w:rsidRDefault="00642C63" w:rsidP="00642C63">
            <w:pPr>
              <w:pStyle w:val="NormalnyWeb"/>
              <w:numPr>
                <w:ilvl w:val="0"/>
                <w:numId w:val="2"/>
              </w:numPr>
              <w:spacing w:before="0" w:beforeAutospacing="0"/>
            </w:pPr>
            <w:r w:rsidRPr="00C706E9">
              <w:t>urozmaici zajęcia edukacyjne łącząc naukę z zabawą,</w:t>
            </w:r>
          </w:p>
          <w:p w:rsidR="00642C63" w:rsidRPr="00C706E9" w:rsidRDefault="00642C63" w:rsidP="00642C63">
            <w:pPr>
              <w:pStyle w:val="NormalnyWeb"/>
              <w:numPr>
                <w:ilvl w:val="0"/>
                <w:numId w:val="2"/>
              </w:numPr>
              <w:spacing w:before="0" w:beforeAutospacing="0"/>
            </w:pPr>
            <w:r w:rsidRPr="00C706E9">
              <w:t>będzie wspierała rozwój koordynacji ruchowej i koncentrację,</w:t>
            </w:r>
          </w:p>
          <w:p w:rsidR="008A52C4" w:rsidRPr="008A52C4" w:rsidRDefault="00642C63" w:rsidP="00642C63">
            <w:pPr>
              <w:rPr>
                <w:rFonts w:ascii="Times New Roman" w:eastAsia="Calibri" w:hAnsi="Times New Roman" w:cs="Times New Roman"/>
                <w:i/>
              </w:rPr>
            </w:pPr>
            <w:r>
              <w:t>Magiczny Dywan</w:t>
            </w:r>
            <w:r w:rsidRPr="00C706E9">
              <w:t xml:space="preserve"> pomoże nam zrealizować projekt  na Mobilne centrum multimedialne w Placówce</w:t>
            </w:r>
            <w:r>
              <w:t xml:space="preserve">. </w:t>
            </w: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589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642C63" w:rsidP="00642C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642C63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9 490,00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642C63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9 490,00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642C63" w:rsidRDefault="00747DFF" w:rsidP="00C945E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42C6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80</w:t>
            </w:r>
            <w:r w:rsidR="00933779" w:rsidRPr="00642C6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642C63" w:rsidRDefault="00747DFF" w:rsidP="004C725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42C6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</w:t>
            </w:r>
            <w:r w:rsidR="00933779" w:rsidRPr="00642C6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642C63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42C63">
              <w:rPr>
                <w:rFonts w:ascii="Times New Roman" w:eastAsia="Calibri" w:hAnsi="Times New Roman" w:cs="Times New Roman"/>
                <w:color w:val="FF0000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2C63">
              <w:rPr>
                <w:rFonts w:ascii="Times New Roman" w:eastAsia="Calibri" w:hAnsi="Times New Roman" w:cs="Times New Roman"/>
                <w:color w:val="FF0000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642C63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42C63">
              <w:rPr>
                <w:rFonts w:ascii="Times New Roman" w:eastAsia="Calibri" w:hAnsi="Times New Roman" w:cs="Times New Roman"/>
                <w:color w:val="FF0000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2C63">
              <w:rPr>
                <w:rFonts w:ascii="Times New Roman" w:eastAsia="Calibri" w:hAnsi="Times New Roman" w:cs="Times New Roman"/>
                <w:color w:val="FF0000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lastRenderedPageBreak/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87" w:rsidRDefault="00C77587" w:rsidP="003B2E41">
      <w:pPr>
        <w:spacing w:after="0" w:line="240" w:lineRule="auto"/>
      </w:pPr>
      <w:r>
        <w:separator/>
      </w:r>
    </w:p>
  </w:endnote>
  <w:endnote w:type="continuationSeparator" w:id="0">
    <w:p w:rsidR="00C77587" w:rsidRDefault="00C77587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87" w:rsidRDefault="00C77587" w:rsidP="003B2E41">
      <w:pPr>
        <w:spacing w:after="0" w:line="240" w:lineRule="auto"/>
      </w:pPr>
      <w:r>
        <w:separator/>
      </w:r>
    </w:p>
  </w:footnote>
  <w:footnote w:type="continuationSeparator" w:id="0">
    <w:p w:rsidR="00C77587" w:rsidRDefault="00C77587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3AF8"/>
    <w:multiLevelType w:val="hybridMultilevel"/>
    <w:tmpl w:val="E242A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251B"/>
    <w:multiLevelType w:val="hybridMultilevel"/>
    <w:tmpl w:val="91DC1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D20EC"/>
    <w:rsid w:val="004F6903"/>
    <w:rsid w:val="005315C7"/>
    <w:rsid w:val="00535732"/>
    <w:rsid w:val="00585D21"/>
    <w:rsid w:val="00621D59"/>
    <w:rsid w:val="00642C63"/>
    <w:rsid w:val="006C2F74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77587"/>
    <w:rsid w:val="00C945E5"/>
    <w:rsid w:val="00CD6377"/>
    <w:rsid w:val="00CF1B86"/>
    <w:rsid w:val="00CF4D4E"/>
    <w:rsid w:val="00CF56B4"/>
    <w:rsid w:val="00D94791"/>
    <w:rsid w:val="00DA2E3D"/>
    <w:rsid w:val="00DE0FC0"/>
    <w:rsid w:val="00DE1672"/>
    <w:rsid w:val="00DE4D5A"/>
    <w:rsid w:val="00DF7E54"/>
    <w:rsid w:val="00E04C8A"/>
    <w:rsid w:val="00E13D29"/>
    <w:rsid w:val="00E329EF"/>
    <w:rsid w:val="00F2426B"/>
    <w:rsid w:val="00F261F3"/>
    <w:rsid w:val="00F36939"/>
    <w:rsid w:val="00F43214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8120"/>
  <w15:docId w15:val="{B65E1073-8EBE-48E5-826A-6E10CA20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uiPriority w:val="99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63DC-90EE-4A6B-B264-6519BE8D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Patrycja Kalinowska</cp:lastModifiedBy>
  <cp:revision>4</cp:revision>
  <cp:lastPrinted>2018-02-01T13:56:00Z</cp:lastPrinted>
  <dcterms:created xsi:type="dcterms:W3CDTF">2019-01-24T08:54:00Z</dcterms:created>
  <dcterms:modified xsi:type="dcterms:W3CDTF">2019-01-24T11:09:00Z</dcterms:modified>
</cp:coreProperties>
</file>