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236E58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36E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(organ prowadzący szkołę</w:t>
      </w:r>
      <w:r w:rsidRPr="00236E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  <w:lang w:eastAsia="pl-PL"/>
        </w:rPr>
        <w:footnoteReference w:id="2"/>
      </w:r>
      <w:r w:rsidRPr="00236E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236E58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36E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236E58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236E5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236E58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36E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236E58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236E5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23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2018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236E5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ponownie</w:t>
            </w:r>
            <w:r w:rsidRPr="00236E58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AD45EC" w:rsidRDefault="008A52C4" w:rsidP="00C945E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AD45EC" w:rsidRDefault="008A52C4" w:rsidP="00C945E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AD45EC" w:rsidRDefault="00315E20" w:rsidP="00C945E5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b/>
                <w:i/>
                <w:color w:val="FF0000"/>
              </w:rPr>
              <w:t>Imię i nazwisko:</w:t>
            </w:r>
          </w:p>
          <w:p w:rsidR="00315E20" w:rsidRPr="00AD45EC" w:rsidRDefault="00315E20" w:rsidP="00C945E5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b/>
                <w:i/>
                <w:color w:val="FF0000"/>
              </w:rPr>
              <w:t>Tel. kontaktowy:</w:t>
            </w:r>
          </w:p>
          <w:p w:rsidR="00315E20" w:rsidRPr="00AD45EC" w:rsidRDefault="00315E20" w:rsidP="00C945E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b/>
                <w:i/>
                <w:color w:val="FF0000"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AD45EC">
              <w:rPr>
                <w:rFonts w:ascii="Times New Roman" w:eastAsia="Calibri" w:hAnsi="Times New Roman" w:cs="Times New Roman"/>
                <w:strike/>
              </w:rPr>
              <w:t>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AD45EC">
              <w:rPr>
                <w:rFonts w:ascii="Times New Roman" w:eastAsia="Calibri" w:hAnsi="Times New Roman" w:cs="Times New Roman"/>
                <w:strike/>
              </w:rPr>
              <w:t>NIE*</w:t>
            </w:r>
            <w:r w:rsidR="00BE4E98" w:rsidRPr="00AD45EC">
              <w:rPr>
                <w:rFonts w:ascii="Times New Roman" w:eastAsia="Calibri" w:hAnsi="Times New Roman" w:cs="Times New Roman"/>
                <w:strike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</w:t>
            </w:r>
            <w:r w:rsidRPr="00AD45E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(liczba)</w:t>
            </w:r>
            <w:r w:rsidR="00021823" w:rsidRPr="00AD45E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</w:t>
            </w:r>
            <w:r w:rsidR="00956AAA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monitor </w:t>
            </w:r>
            <w:r w:rsidRPr="00AD45E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(liczba)</w:t>
            </w:r>
            <w:r w:rsidR="00956AA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2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D45E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(liczba) 1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AD45EC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(proszę wpisać liczbę</w:t>
            </w:r>
            <w:r w:rsidR="00CF4D4E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wszystkich sal </w:t>
            </w:r>
            <w:r w:rsidR="00751CEF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l</w:t>
            </w:r>
            <w:r w:rsidR="00CF4D4E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ekcyjnych w szkole</w:t>
            </w: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AD45EC" w:rsidRDefault="00956AAA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2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(proszę wpisać liczbę</w:t>
            </w:r>
            <w:r w:rsidR="00CF4D4E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sal</w:t>
            </w:r>
            <w:r w:rsidR="00E13D29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lekcyjnych</w:t>
            </w:r>
            <w:r w:rsidR="00CF4D4E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, które zostaną wyposażone w pomoce dydaktyczne</w:t>
            </w:r>
            <w:r w:rsidR="00E13D29"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 xml:space="preserve"> zakupione w ramach Programu</w:t>
            </w:r>
            <w:r w:rsidRPr="00AD45E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EC" w:rsidRPr="00AD45EC" w:rsidRDefault="00AD45EC" w:rsidP="00AD45EC">
            <w:pPr>
              <w:jc w:val="both"/>
              <w:rPr>
                <w:rFonts w:eastAsia="Calibri"/>
                <w:color w:val="FF0000"/>
                <w:szCs w:val="20"/>
              </w:rPr>
            </w:pPr>
            <w:r w:rsidRPr="00AD45EC">
              <w:rPr>
                <w:rFonts w:eastAsia="Calibri"/>
                <w:color w:val="FF0000"/>
                <w:szCs w:val="20"/>
              </w:rPr>
              <w:t xml:space="preserve">Placówka jest wyposażona w 2 tablice interaktywne, posiada dostęp do Internetu. W placówce znajduje się sala komputerowa wyposażona w  komputery z dostępem do Internetu. Na potrzeby nauczycieli placówka zakupiła 2 komputery przenośne – laptopy, oraz 2 tablety. </w:t>
            </w:r>
          </w:p>
          <w:p w:rsidR="00AD45EC" w:rsidRPr="00AD45EC" w:rsidRDefault="00AD45EC" w:rsidP="00AD45EC">
            <w:pPr>
              <w:jc w:val="both"/>
              <w:rPr>
                <w:rFonts w:eastAsia="Calibri"/>
                <w:color w:val="FF0000"/>
                <w:szCs w:val="20"/>
              </w:rPr>
            </w:pPr>
          </w:p>
          <w:p w:rsidR="00AD45EC" w:rsidRPr="00AD45EC" w:rsidRDefault="00AD45EC" w:rsidP="00AD45EC">
            <w:pPr>
              <w:jc w:val="both"/>
              <w:rPr>
                <w:rFonts w:eastAsia="Calibri"/>
                <w:color w:val="FF0000"/>
                <w:szCs w:val="20"/>
              </w:rPr>
            </w:pPr>
            <w:r w:rsidRPr="00AD45EC">
              <w:rPr>
                <w:rFonts w:eastAsia="Calibri"/>
                <w:color w:val="FF0000"/>
                <w:szCs w:val="20"/>
              </w:rPr>
              <w:t xml:space="preserve">W tym roku, placówka chce rozbudować bazę dydaktyczną o dodatkowe pomieszczenie,  w którym będzie przygotowane Multimedialne centrum edukacji, z dostępem do Internetu i wykorzystaniem edukacyjnych zasobów multimedialnych w szerokim tego słowa znaczeniu. 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AA" w:rsidRDefault="00956AAA" w:rsidP="00956AAA">
            <w:pPr>
              <w:pStyle w:val="NormalnyWeb"/>
              <w:jc w:val="both"/>
              <w:rPr>
                <w:rFonts w:eastAsia="Calibri"/>
                <w:lang w:eastAsia="en-US"/>
              </w:rPr>
            </w:pPr>
            <w:r w:rsidRPr="00C706E9">
              <w:rPr>
                <w:rFonts w:eastAsia="Calibri"/>
                <w:lang w:eastAsia="en-US"/>
              </w:rPr>
              <w:t>W ramach Programu Aktywna Tablica chcemy zakupić produkt Magic</w:t>
            </w:r>
            <w:r>
              <w:rPr>
                <w:rFonts w:eastAsia="Calibri"/>
                <w:lang w:eastAsia="en-US"/>
              </w:rPr>
              <w:t>zny Dywan</w:t>
            </w:r>
            <w:r w:rsidR="00775749">
              <w:rPr>
                <w:rFonts w:eastAsia="Calibri"/>
                <w:lang w:eastAsia="en-US"/>
              </w:rPr>
              <w:t xml:space="preserve"> oraz tablicę multimedialną, które</w:t>
            </w:r>
            <w:r w:rsidRPr="00C706E9">
              <w:rPr>
                <w:rFonts w:eastAsia="Calibri"/>
                <w:lang w:eastAsia="en-US"/>
              </w:rPr>
              <w:t xml:space="preserve"> po</w:t>
            </w:r>
            <w:r>
              <w:rPr>
                <w:rFonts w:eastAsia="Calibri"/>
                <w:lang w:eastAsia="en-US"/>
              </w:rPr>
              <w:t>z</w:t>
            </w:r>
            <w:r w:rsidR="00775749">
              <w:rPr>
                <w:rFonts w:eastAsia="Calibri"/>
                <w:lang w:eastAsia="en-US"/>
              </w:rPr>
              <w:t>wolą</w:t>
            </w:r>
            <w:r w:rsidRPr="00C706E9">
              <w:rPr>
                <w:rFonts w:eastAsia="Calibri"/>
                <w:lang w:eastAsia="en-US"/>
              </w:rPr>
              <w:t xml:space="preserve"> nam na nowoczesne podejście do edukacji. </w:t>
            </w:r>
          </w:p>
          <w:p w:rsidR="00956AAA" w:rsidRDefault="00956AAA" w:rsidP="00956AAA">
            <w:pPr>
              <w:rPr>
                <w:rFonts w:eastAsia="Calibri"/>
              </w:rPr>
            </w:pPr>
            <w:r w:rsidRPr="00C706E9">
              <w:rPr>
                <w:rFonts w:eastAsia="Calibri"/>
              </w:rPr>
              <w:t xml:space="preserve">Nasi uczniowie, będę mogli korzystać z </w:t>
            </w:r>
            <w:r>
              <w:rPr>
                <w:rFonts w:eastAsia="Calibri"/>
              </w:rPr>
              <w:t xml:space="preserve">szerokiego spektrum </w:t>
            </w:r>
            <w:r w:rsidRPr="00C706E9">
              <w:rPr>
                <w:rFonts w:eastAsia="Calibri"/>
              </w:rPr>
              <w:t>zasobów edukacyjnych</w:t>
            </w:r>
            <w:r>
              <w:rPr>
                <w:rFonts w:eastAsia="Calibri"/>
              </w:rPr>
              <w:t xml:space="preserve"> tego</w:t>
            </w:r>
            <w:r w:rsidRPr="00C706E9">
              <w:rPr>
                <w:rFonts w:eastAsia="Calibri"/>
              </w:rPr>
              <w:t xml:space="preserve"> produktu, </w:t>
            </w:r>
            <w:r>
              <w:rPr>
                <w:rFonts w:eastAsia="Calibri"/>
              </w:rPr>
              <w:t xml:space="preserve">takich jak: </w:t>
            </w:r>
          </w:p>
          <w:p w:rsidR="00956AAA" w:rsidRDefault="00956AAA" w:rsidP="00956AAA">
            <w:pPr>
              <w:numPr>
                <w:ilvl w:val="0"/>
                <w:numId w:val="1"/>
              </w:numPr>
              <w:spacing w:after="0" w:line="240" w:lineRule="auto"/>
            </w:pPr>
            <w:r w:rsidRPr="00FC6042">
              <w:t>aktywn</w:t>
            </w:r>
            <w:r>
              <w:t>e</w:t>
            </w:r>
            <w:r w:rsidRPr="00FC6042">
              <w:t xml:space="preserve"> wspiera</w:t>
            </w:r>
            <w:r>
              <w:t>nie</w:t>
            </w:r>
            <w:r w:rsidRPr="00FC6042">
              <w:t xml:space="preserve"> zarówno sprawnoś</w:t>
            </w:r>
            <w:r>
              <w:t>ci</w:t>
            </w:r>
            <w:r w:rsidRPr="00FC6042">
              <w:t xml:space="preserve"> fizyczn</w:t>
            </w:r>
            <w:r>
              <w:t>ej</w:t>
            </w:r>
            <w:r w:rsidRPr="00FC6042">
              <w:t xml:space="preserve"> dzieci, jak i jedyne w swoim rodzaju połączenie zabawy z nauką</w:t>
            </w:r>
          </w:p>
          <w:p w:rsidR="00956AAA" w:rsidRDefault="00956AAA" w:rsidP="00956AAA">
            <w:pPr>
              <w:numPr>
                <w:ilvl w:val="0"/>
                <w:numId w:val="1"/>
              </w:numPr>
              <w:spacing w:after="0" w:line="240" w:lineRule="auto"/>
            </w:pPr>
            <w:r>
              <w:t>zwiększenie koncentracji i uwagi dzieci na prowadzonych zajęciach, zwiększając jednocześnie ich zaangażowanie</w:t>
            </w:r>
          </w:p>
          <w:p w:rsidR="00956AAA" w:rsidRPr="002558CF" w:rsidRDefault="00956AAA" w:rsidP="00956AAA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Cs w:val="20"/>
              </w:rPr>
              <w:t>możliwość</w:t>
            </w:r>
            <w:r w:rsidRPr="002558CF">
              <w:rPr>
                <w:szCs w:val="20"/>
              </w:rPr>
              <w:t xml:space="preserve"> przeprowadz</w:t>
            </w:r>
            <w:r>
              <w:rPr>
                <w:szCs w:val="20"/>
              </w:rPr>
              <w:t>enia</w:t>
            </w:r>
            <w:r w:rsidRPr="002558CF">
              <w:rPr>
                <w:szCs w:val="20"/>
              </w:rPr>
              <w:t xml:space="preserve"> zaję</w:t>
            </w:r>
            <w:r>
              <w:rPr>
                <w:szCs w:val="20"/>
              </w:rPr>
              <w:t>ć</w:t>
            </w:r>
            <w:r w:rsidRPr="002558CF">
              <w:rPr>
                <w:szCs w:val="20"/>
              </w:rPr>
              <w:t xml:space="preserve"> zarówno indywidualn</w:t>
            </w:r>
            <w:r>
              <w:rPr>
                <w:szCs w:val="20"/>
              </w:rPr>
              <w:t>i</w:t>
            </w:r>
            <w:r w:rsidRPr="002558CF">
              <w:rPr>
                <w:szCs w:val="20"/>
              </w:rPr>
              <w:t>e jak i grupow</w:t>
            </w:r>
            <w:r>
              <w:rPr>
                <w:szCs w:val="20"/>
              </w:rPr>
              <w:t xml:space="preserve">o, a także dostosować </w:t>
            </w:r>
            <w:r w:rsidRPr="002558CF">
              <w:rPr>
                <w:szCs w:val="20"/>
              </w:rPr>
              <w:t>do różnego wieku uczniów</w:t>
            </w:r>
          </w:p>
          <w:p w:rsidR="00956AAA" w:rsidRPr="002558CF" w:rsidRDefault="00956AAA" w:rsidP="00956AAA">
            <w:pPr>
              <w:numPr>
                <w:ilvl w:val="0"/>
                <w:numId w:val="1"/>
              </w:numPr>
              <w:spacing w:after="0" w:line="240" w:lineRule="auto"/>
            </w:pPr>
            <w:r w:rsidRPr="00F5100F">
              <w:rPr>
                <w:szCs w:val="28"/>
              </w:rPr>
              <w:t>nawiąz</w:t>
            </w:r>
            <w:r>
              <w:rPr>
                <w:szCs w:val="28"/>
              </w:rPr>
              <w:t>anie</w:t>
            </w:r>
            <w:r w:rsidRPr="00F5100F">
              <w:rPr>
                <w:szCs w:val="28"/>
              </w:rPr>
              <w:t xml:space="preserve"> lepsz</w:t>
            </w:r>
            <w:r>
              <w:rPr>
                <w:szCs w:val="28"/>
              </w:rPr>
              <w:t>ej</w:t>
            </w:r>
            <w:r w:rsidRPr="00F5100F">
              <w:rPr>
                <w:szCs w:val="28"/>
              </w:rPr>
              <w:t xml:space="preserve"> współprac</w:t>
            </w:r>
            <w:r>
              <w:rPr>
                <w:szCs w:val="28"/>
              </w:rPr>
              <w:t>y</w:t>
            </w:r>
            <w:r w:rsidRPr="00F5100F">
              <w:rPr>
                <w:szCs w:val="28"/>
              </w:rPr>
              <w:t xml:space="preserve"> nauczyciela z uczniami, którzy oczekują zastosowania nowoczesnych technologii w szkole</w:t>
            </w:r>
          </w:p>
          <w:p w:rsidR="00956AAA" w:rsidRDefault="00956AAA" w:rsidP="00956AAA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956AAA" w:rsidRDefault="00956AAA" w:rsidP="00956AAA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  <w:p w:rsidR="00956AAA" w:rsidRDefault="00956AAA" w:rsidP="00956AAA">
            <w:pPr>
              <w:pStyle w:val="NormalnyWeb"/>
              <w:jc w:val="both"/>
              <w:rPr>
                <w:rFonts w:eastAsia="Calibri"/>
                <w:lang w:eastAsia="en-US"/>
              </w:rPr>
            </w:pPr>
          </w:p>
          <w:p w:rsidR="00956AAA" w:rsidRPr="00C706E9" w:rsidRDefault="00956AAA" w:rsidP="00956AAA">
            <w:pPr>
              <w:pStyle w:val="NormalnyWeb"/>
              <w:jc w:val="both"/>
            </w:pPr>
            <w:r>
              <w:rPr>
                <w:rFonts w:eastAsia="Calibri"/>
                <w:lang w:eastAsia="en-US"/>
              </w:rPr>
              <w:t>Uczniowie</w:t>
            </w:r>
            <w:r w:rsidRPr="00C706E9">
              <w:rPr>
                <w:rFonts w:eastAsia="Calibri"/>
                <w:lang w:eastAsia="en-US"/>
              </w:rPr>
              <w:t xml:space="preserve"> będ</w:t>
            </w:r>
            <w:r>
              <w:rPr>
                <w:rFonts w:eastAsia="Calibri"/>
                <w:lang w:eastAsia="en-US"/>
              </w:rPr>
              <w:t>ą</w:t>
            </w:r>
            <w:r w:rsidRPr="00C706E9">
              <w:rPr>
                <w:rFonts w:eastAsia="Calibri"/>
                <w:lang w:eastAsia="en-US"/>
              </w:rPr>
              <w:t xml:space="preserve"> mogli wybierać ciekawe projekty i rozwiązania proponowane w Intern</w:t>
            </w:r>
            <w:r>
              <w:rPr>
                <w:rFonts w:eastAsia="Calibri"/>
                <w:lang w:eastAsia="en-US"/>
              </w:rPr>
              <w:t>e</w:t>
            </w:r>
            <w:r w:rsidRPr="00C706E9">
              <w:rPr>
                <w:rFonts w:eastAsia="Calibri"/>
                <w:lang w:eastAsia="en-US"/>
              </w:rPr>
              <w:t xml:space="preserve">cie.  Pomoc pozwoli nam na ciekawe i </w:t>
            </w:r>
            <w:r w:rsidRPr="00C706E9">
              <w:rPr>
                <w:rFonts w:eastAsia="Calibri"/>
                <w:lang w:eastAsia="en-US"/>
              </w:rPr>
              <w:lastRenderedPageBreak/>
              <w:t xml:space="preserve">niestandardowe wykorzystanie </w:t>
            </w:r>
            <w:r>
              <w:rPr>
                <w:rFonts w:eastAsia="Calibri"/>
                <w:lang w:eastAsia="en-US"/>
              </w:rPr>
              <w:t>n</w:t>
            </w:r>
            <w:r w:rsidRPr="00C706E9">
              <w:rPr>
                <w:rFonts w:eastAsia="Calibri"/>
                <w:lang w:eastAsia="en-US"/>
              </w:rPr>
              <w:t>owych technologii w praktyce edukacyjnej:</w:t>
            </w:r>
          </w:p>
          <w:p w:rsidR="00956AAA" w:rsidRDefault="00956AAA" w:rsidP="00956AAA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nauka poprzez ruch i zabawę,</w:t>
            </w:r>
          </w:p>
          <w:p w:rsidR="00956AAA" w:rsidRPr="00C706E9" w:rsidRDefault="00956AAA" w:rsidP="00956AAA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rozwijanie kreatywność,</w:t>
            </w:r>
          </w:p>
          <w:p w:rsidR="00956AAA" w:rsidRPr="00C706E9" w:rsidRDefault="00956AAA" w:rsidP="00956AAA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pokażemy uczniom, że nauka nie musi być nudna</w:t>
            </w:r>
          </w:p>
          <w:p w:rsidR="00956AAA" w:rsidRPr="00C706E9" w:rsidRDefault="00956AAA" w:rsidP="00956AAA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pomoc pomoże nam kształtować  w dzieciach umiejętności społeczne,</w:t>
            </w:r>
          </w:p>
          <w:p w:rsidR="00956AAA" w:rsidRPr="00C706E9" w:rsidRDefault="00956AAA" w:rsidP="00956AAA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urozmaici zajęcia edukacyjne łącząc naukę z zabawą,</w:t>
            </w:r>
          </w:p>
          <w:p w:rsidR="00956AAA" w:rsidRPr="00C706E9" w:rsidRDefault="00956AAA" w:rsidP="00956AAA">
            <w:pPr>
              <w:pStyle w:val="NormalnyWeb"/>
              <w:numPr>
                <w:ilvl w:val="0"/>
                <w:numId w:val="2"/>
              </w:numPr>
              <w:spacing w:before="0" w:beforeAutospacing="0"/>
            </w:pPr>
            <w:r w:rsidRPr="00C706E9">
              <w:t>będzie wspierała rozwój koordynacji ruchowej i koncentrację,</w:t>
            </w:r>
          </w:p>
          <w:p w:rsidR="00956AAA" w:rsidRPr="00C706E9" w:rsidRDefault="00956AAA" w:rsidP="00956AAA">
            <w:pPr>
              <w:pStyle w:val="NormalnyWeb"/>
            </w:pPr>
            <w:r>
              <w:t>Magiczny Dywan</w:t>
            </w:r>
            <w:r w:rsidRPr="00C706E9">
              <w:t xml:space="preserve"> </w:t>
            </w:r>
            <w:r w:rsidR="00775749">
              <w:t>oraz tablica pomogą</w:t>
            </w:r>
            <w:bookmarkStart w:id="0" w:name="_GoBack"/>
            <w:bookmarkEnd w:id="0"/>
            <w:r w:rsidRPr="00C706E9">
              <w:t xml:space="preserve"> nam zrealizować projekt  na Mobilne centrum multimedialne w Placówce.</w:t>
            </w:r>
          </w:p>
          <w:p w:rsidR="00AD45EC" w:rsidRPr="00AD45EC" w:rsidRDefault="00AD45EC" w:rsidP="00956AAA">
            <w:pPr>
              <w:pStyle w:val="NormalnyWeb"/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AD45EC">
              <w:rPr>
                <w:rFonts w:ascii="Times New Roman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56AA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56AAA">
              <w:rPr>
                <w:rFonts w:ascii="Times New Roman" w:hAnsi="Times New Roman" w:cs="Times New Roman"/>
              </w:rPr>
              <w:t>tablica interaktywna</w:t>
            </w:r>
            <w:r w:rsidR="00CF4D4E" w:rsidRPr="00956AA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390FF1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390FF1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4 400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56AA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56AA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390FF1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AD45EC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390FF1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11 989,80</w:t>
            </w:r>
            <w:r w:rsidR="00956A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D45EC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AD45EC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390FF1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16 389,8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390FF1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13 111,84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390FF1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3 277,96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AD45EC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AD45EC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AD45EC">
              <w:rPr>
                <w:rFonts w:ascii="Times New Roman" w:eastAsia="Calibri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AD45EC">
              <w:rPr>
                <w:rFonts w:ascii="Times New Roman" w:eastAsia="Calibri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lastRenderedPageBreak/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AD45EC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projektor  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AD45EC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AD45EC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AD45EC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color w:val="FF0000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color w:val="FF0000"/>
              </w:rPr>
              <w:t>………………………………..</w:t>
            </w:r>
          </w:p>
          <w:p w:rsidR="00621D59" w:rsidRPr="00AD45EC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45EC">
              <w:rPr>
                <w:rFonts w:ascii="Times New Roman" w:eastAsia="Calibri" w:hAnsi="Times New Roman" w:cs="Times New Roman"/>
                <w:color w:val="FF0000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F3" w:rsidRDefault="00D801F3" w:rsidP="003B2E41">
      <w:pPr>
        <w:spacing w:after="0" w:line="240" w:lineRule="auto"/>
      </w:pPr>
      <w:r>
        <w:separator/>
      </w:r>
    </w:p>
  </w:endnote>
  <w:endnote w:type="continuationSeparator" w:id="0">
    <w:p w:rsidR="00D801F3" w:rsidRDefault="00D801F3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F3" w:rsidRDefault="00D801F3" w:rsidP="003B2E41">
      <w:pPr>
        <w:spacing w:after="0" w:line="240" w:lineRule="auto"/>
      </w:pPr>
      <w:r>
        <w:separator/>
      </w:r>
    </w:p>
  </w:footnote>
  <w:footnote w:type="continuationSeparator" w:id="0">
    <w:p w:rsidR="00D801F3" w:rsidRDefault="00D801F3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3AF8"/>
    <w:multiLevelType w:val="hybridMultilevel"/>
    <w:tmpl w:val="E242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251B"/>
    <w:multiLevelType w:val="hybridMultilevel"/>
    <w:tmpl w:val="91DC1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36E58"/>
    <w:rsid w:val="00246134"/>
    <w:rsid w:val="00281954"/>
    <w:rsid w:val="002A3F4A"/>
    <w:rsid w:val="002C70CE"/>
    <w:rsid w:val="00315E20"/>
    <w:rsid w:val="003300A0"/>
    <w:rsid w:val="00336DCA"/>
    <w:rsid w:val="00371A92"/>
    <w:rsid w:val="00390FF1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75749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56AAA"/>
    <w:rsid w:val="00983DAC"/>
    <w:rsid w:val="0098565A"/>
    <w:rsid w:val="00A71809"/>
    <w:rsid w:val="00A72C94"/>
    <w:rsid w:val="00A95B5B"/>
    <w:rsid w:val="00AA05B1"/>
    <w:rsid w:val="00AB21C9"/>
    <w:rsid w:val="00AD45EC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801F3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43FF-C347-44CE-8032-626BC435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uiPriority w:val="99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5982-6581-4CDA-BAE1-F14CE70B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Kamila Dyszkiewicz</cp:lastModifiedBy>
  <cp:revision>4</cp:revision>
  <cp:lastPrinted>2018-02-01T13:56:00Z</cp:lastPrinted>
  <dcterms:created xsi:type="dcterms:W3CDTF">2018-04-10T21:26:00Z</dcterms:created>
  <dcterms:modified xsi:type="dcterms:W3CDTF">2018-04-10T21:30:00Z</dcterms:modified>
</cp:coreProperties>
</file>